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0E740" w14:textId="3DBE5BE1" w:rsidR="00EB464D" w:rsidRDefault="00607977" w:rsidP="00A22A11">
      <w:pPr>
        <w:spacing w:after="0"/>
      </w:pPr>
      <w:r w:rsidRPr="008F5330">
        <w:rPr>
          <w:rFonts w:ascii="Arial" w:hAnsi="Arial" w:cs="Arial"/>
          <w:b/>
          <w:noProof/>
          <w:color w:val="C45911" w:themeColor="accent2" w:themeShade="BF"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 wp14:anchorId="4A173CAF" wp14:editId="7161F93E">
            <wp:simplePos x="0" y="0"/>
            <wp:positionH relativeFrom="column">
              <wp:posOffset>182880</wp:posOffset>
            </wp:positionH>
            <wp:positionV relativeFrom="paragraph">
              <wp:posOffset>175895</wp:posOffset>
            </wp:positionV>
            <wp:extent cx="673735" cy="577215"/>
            <wp:effectExtent l="0" t="0" r="0" b="0"/>
            <wp:wrapSquare wrapText="bothSides"/>
            <wp:docPr id="1" name="Рисунок 1" descr="C:\Users\юзер\AppData\Local\Microsoft\Windows\INetCache\Content.Word\Screensh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юзер\AppData\Local\Microsoft\Windows\INetCache\Content.Word\Screenshot_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145E56" w14:textId="50E35EF2" w:rsidR="008F5330" w:rsidRDefault="00730C55" w:rsidP="008F5330">
      <w:pPr>
        <w:spacing w:after="0" w:line="240" w:lineRule="auto"/>
        <w:jc w:val="center"/>
        <w:rPr>
          <w:b/>
        </w:rPr>
      </w:pPr>
      <w:r>
        <w:rPr>
          <w:b/>
        </w:rPr>
        <w:t>Дополнительные материалы</w:t>
      </w:r>
      <w:r w:rsidR="00607977">
        <w:rPr>
          <w:b/>
        </w:rPr>
        <w:t xml:space="preserve"> – продукты пчеловодства</w:t>
      </w:r>
    </w:p>
    <w:p w14:paraId="4173EC26" w14:textId="77777777" w:rsidR="008F5330" w:rsidRDefault="008F5330" w:rsidP="008F5330">
      <w:pPr>
        <w:spacing w:after="0" w:line="240" w:lineRule="auto"/>
        <w:jc w:val="center"/>
        <w:rPr>
          <w:b/>
        </w:rPr>
      </w:pPr>
    </w:p>
    <w:p w14:paraId="3D6B6622" w14:textId="77777777" w:rsidR="00730C55" w:rsidRDefault="00730C55" w:rsidP="00730C55">
      <w:pPr>
        <w:spacing w:after="0"/>
        <w:ind w:firstLine="708"/>
        <w:jc w:val="both"/>
      </w:pPr>
      <w:r>
        <w:rPr>
          <w:b/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668261B5" wp14:editId="32EB3D6A">
            <wp:simplePos x="0" y="0"/>
            <wp:positionH relativeFrom="column">
              <wp:posOffset>5361940</wp:posOffset>
            </wp:positionH>
            <wp:positionV relativeFrom="paragraph">
              <wp:posOffset>59055</wp:posOffset>
            </wp:positionV>
            <wp:extent cx="1367155" cy="948055"/>
            <wp:effectExtent l="0" t="0" r="4445" b="4445"/>
            <wp:wrapSquare wrapText="bothSides"/>
            <wp:docPr id="4" name="Рисунок 4" descr="C:\Users\юзер\AppData\Local\Microsoft\Windows\INetCache\Content.Word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юзер\AppData\Local\Microsoft\Windows\INetCache\Content.Word\Screenshot_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Прополис </w:t>
      </w:r>
      <w:r w:rsidR="00ED1EA3">
        <w:rPr>
          <w:b/>
        </w:rPr>
        <w:t xml:space="preserve">(пчелиный клей) </w:t>
      </w:r>
      <w:r w:rsidRPr="0004087D">
        <w:t>– особое вещество, которое пчелы используют для замазывания щелей в улье, дезинфекции сот перед откладыванием яиц, блокирования посторонних предметов, случайно попавших в улей.</w:t>
      </w:r>
      <w:r>
        <w:t xml:space="preserve"> Они собирают клейкую субстанцию с почек деревьев и модифицируют её. В сезон пчеловоды собирают с одного улья 50-150 г прополиса.</w:t>
      </w:r>
      <w:r w:rsidRPr="00730C55">
        <w:rPr>
          <w:b/>
          <w:noProof/>
          <w:lang w:eastAsia="ru-RU"/>
        </w:rPr>
        <w:t xml:space="preserve"> </w:t>
      </w:r>
    </w:p>
    <w:p w14:paraId="5C39FB8B" w14:textId="77777777" w:rsidR="00730C55" w:rsidRDefault="00730C55" w:rsidP="00730C55">
      <w:pPr>
        <w:spacing w:after="0"/>
        <w:ind w:firstLine="708"/>
        <w:jc w:val="both"/>
      </w:pPr>
      <w:r>
        <w:t xml:space="preserve">Цвет прополиса варьируется от коричневого до тёмно-зелёного. У него приятный запах, но горьковатый вяжущий вкус. </w:t>
      </w:r>
    </w:p>
    <w:p w14:paraId="3773F17E" w14:textId="77777777" w:rsidR="00730C55" w:rsidRPr="00730C55" w:rsidRDefault="00730C55" w:rsidP="00730C55">
      <w:pPr>
        <w:spacing w:after="0"/>
        <w:ind w:firstLine="708"/>
        <w:jc w:val="both"/>
        <w:rPr>
          <w:u w:val="single"/>
        </w:rPr>
      </w:pPr>
      <w:r w:rsidRPr="00730C55">
        <w:rPr>
          <w:u w:val="single"/>
        </w:rPr>
        <w:t>Ценность продукта:</w:t>
      </w:r>
    </w:p>
    <w:p w14:paraId="76043B1F" w14:textId="77777777" w:rsidR="00730C55" w:rsidRDefault="00730C55" w:rsidP="00730C55">
      <w:pPr>
        <w:pStyle w:val="a7"/>
        <w:numPr>
          <w:ilvl w:val="0"/>
          <w:numId w:val="31"/>
        </w:numPr>
        <w:jc w:val="both"/>
      </w:pPr>
      <w:r>
        <w:t>входят почти все микроэлементы, аминокислоты, флавоноиды и витамины;</w:t>
      </w:r>
    </w:p>
    <w:p w14:paraId="1B5D17FD" w14:textId="77777777" w:rsidR="00730C55" w:rsidRPr="0004087D" w:rsidRDefault="00730C55" w:rsidP="00730C55">
      <w:pPr>
        <w:pStyle w:val="a7"/>
        <w:numPr>
          <w:ilvl w:val="0"/>
          <w:numId w:val="31"/>
        </w:numPr>
        <w:jc w:val="both"/>
      </w:pPr>
      <w:r>
        <w:t>оказывает иммуномодулирующее, обеззараживающее, антиоксидантное действие, способствует очищению организма.</w:t>
      </w:r>
      <w:r w:rsidR="004A3D0D" w:rsidRPr="004A3D0D">
        <w:t xml:space="preserve"> </w:t>
      </w:r>
    </w:p>
    <w:p w14:paraId="5D6E04F9" w14:textId="77777777" w:rsidR="00730C55" w:rsidRDefault="004A3D0D" w:rsidP="00730C55">
      <w:pPr>
        <w:spacing w:after="0"/>
        <w:ind w:firstLine="708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059FCB20" wp14:editId="5E404644">
            <wp:simplePos x="0" y="0"/>
            <wp:positionH relativeFrom="column">
              <wp:posOffset>5362257</wp:posOffset>
            </wp:positionH>
            <wp:positionV relativeFrom="paragraph">
              <wp:posOffset>37783</wp:posOffset>
            </wp:positionV>
            <wp:extent cx="1332865" cy="882015"/>
            <wp:effectExtent l="0" t="0" r="635" b="0"/>
            <wp:wrapSquare wrapText="bothSides"/>
            <wp:docPr id="5" name="Рисунок 5" descr="C:\Users\юзер\AppData\Local\Microsoft\Windows\INetCache\Content.Word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юзер\AppData\Local\Microsoft\Windows\INetCache\Content.Word\Screenshot_5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88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0C55">
        <w:rPr>
          <w:b/>
        </w:rPr>
        <w:t xml:space="preserve">Пчелиный воск </w:t>
      </w:r>
      <w:r w:rsidR="00730C55" w:rsidRPr="0004087D">
        <w:t xml:space="preserve">– </w:t>
      </w:r>
      <w:r w:rsidR="00730C55">
        <w:t>представляет собой строительный материал, из которого медоносные пчелы создают соты. Он довольно густой по консистенции, приятно пахнет и обладает оттенками от белого до бурого.</w:t>
      </w:r>
    </w:p>
    <w:p w14:paraId="60C1A9E9" w14:textId="77777777" w:rsidR="00730C55" w:rsidRPr="00730C55" w:rsidRDefault="00730C55" w:rsidP="00730C55">
      <w:pPr>
        <w:spacing w:after="0"/>
        <w:ind w:firstLine="708"/>
        <w:jc w:val="both"/>
        <w:rPr>
          <w:u w:val="single"/>
        </w:rPr>
      </w:pPr>
      <w:r w:rsidRPr="00730C55">
        <w:rPr>
          <w:u w:val="single"/>
        </w:rPr>
        <w:t>Ценность продукта:</w:t>
      </w:r>
    </w:p>
    <w:p w14:paraId="00A0273D" w14:textId="77777777" w:rsidR="00730C55" w:rsidRDefault="00730C55" w:rsidP="00730C55">
      <w:pPr>
        <w:pStyle w:val="a7"/>
        <w:numPr>
          <w:ilvl w:val="0"/>
          <w:numId w:val="32"/>
        </w:numPr>
        <w:jc w:val="both"/>
      </w:pPr>
      <w:r>
        <w:t>в фармацевтике: производят мази, крема, пластыри и помады для лечения открытых ран, ожогов, воспалений на коже;</w:t>
      </w:r>
    </w:p>
    <w:p w14:paraId="1B0E0F9A" w14:textId="77777777" w:rsidR="00730C55" w:rsidRDefault="00730C55" w:rsidP="00730C55">
      <w:pPr>
        <w:pStyle w:val="a7"/>
        <w:numPr>
          <w:ilvl w:val="0"/>
          <w:numId w:val="32"/>
        </w:numPr>
        <w:jc w:val="both"/>
      </w:pPr>
      <w:r>
        <w:t>в хозяйстве: изготовление свечей, полиролей, мастик, моделей для литья и других изделий;</w:t>
      </w:r>
    </w:p>
    <w:p w14:paraId="05794285" w14:textId="77777777" w:rsidR="00730C55" w:rsidRPr="0004087D" w:rsidRDefault="00730C55" w:rsidP="00730C55">
      <w:pPr>
        <w:pStyle w:val="a7"/>
        <w:numPr>
          <w:ilvl w:val="0"/>
          <w:numId w:val="32"/>
        </w:numPr>
        <w:jc w:val="both"/>
      </w:pPr>
      <w:r>
        <w:t>в кулинарии: покрывают сыр и употребляют в пищу вместе с мёдом.</w:t>
      </w:r>
    </w:p>
    <w:p w14:paraId="17F99071" w14:textId="77777777" w:rsidR="00730C55" w:rsidRDefault="0057361A" w:rsidP="00B57301">
      <w:pPr>
        <w:spacing w:after="0"/>
        <w:ind w:firstLine="708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62D48F05" wp14:editId="0F7F9760">
            <wp:simplePos x="0" y="0"/>
            <wp:positionH relativeFrom="column">
              <wp:posOffset>5327967</wp:posOffset>
            </wp:positionH>
            <wp:positionV relativeFrom="paragraph">
              <wp:posOffset>41275</wp:posOffset>
            </wp:positionV>
            <wp:extent cx="1367155" cy="942975"/>
            <wp:effectExtent l="0" t="0" r="4445" b="9525"/>
            <wp:wrapSquare wrapText="bothSides"/>
            <wp:docPr id="7" name="Рисунок 7" descr="C:\Users\юзер\AppData\Local\Microsoft\Windows\INetCache\Content.Word\Screenshot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юзер\AppData\Local\Microsoft\Windows\INetCache\Content.Word\Screenshot_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30C55">
        <w:rPr>
          <w:b/>
        </w:rPr>
        <w:t xml:space="preserve">Подмор </w:t>
      </w:r>
      <w:r w:rsidR="00730C55" w:rsidRPr="0004087D">
        <w:t xml:space="preserve">– </w:t>
      </w:r>
      <w:r w:rsidR="00730C55">
        <w:t>это тела м</w:t>
      </w:r>
      <w:r>
        <w:t>ё</w:t>
      </w:r>
      <w:r w:rsidR="00730C55">
        <w:t>ртвых пчел, которые содержат большое количество биологически активных веществ: пчелиный яд, гепарин, уксусную кислоту, хитозан.</w:t>
      </w:r>
    </w:p>
    <w:p w14:paraId="5C271002" w14:textId="77777777" w:rsidR="00730C55" w:rsidRPr="00B57301" w:rsidRDefault="00730C55" w:rsidP="00B57301">
      <w:pPr>
        <w:spacing w:after="0"/>
        <w:ind w:firstLine="708"/>
        <w:jc w:val="both"/>
        <w:rPr>
          <w:u w:val="single"/>
        </w:rPr>
      </w:pPr>
      <w:r w:rsidRPr="00B57301">
        <w:rPr>
          <w:u w:val="single"/>
        </w:rPr>
        <w:t>Ценность продукта:</w:t>
      </w:r>
    </w:p>
    <w:p w14:paraId="619E13D3" w14:textId="77777777" w:rsidR="00730C55" w:rsidRDefault="00730C55" w:rsidP="00B57301">
      <w:pPr>
        <w:pStyle w:val="a7"/>
        <w:numPr>
          <w:ilvl w:val="0"/>
          <w:numId w:val="33"/>
        </w:numPr>
        <w:jc w:val="both"/>
      </w:pPr>
      <w:r>
        <w:t>устранение воспалительных процессов;</w:t>
      </w:r>
    </w:p>
    <w:p w14:paraId="086B67D0" w14:textId="77777777" w:rsidR="00730C55" w:rsidRDefault="00730C55" w:rsidP="00B57301">
      <w:pPr>
        <w:pStyle w:val="a7"/>
        <w:numPr>
          <w:ilvl w:val="0"/>
          <w:numId w:val="33"/>
        </w:numPr>
        <w:jc w:val="both"/>
      </w:pPr>
      <w:r>
        <w:t>нормализация гормонального фона;</w:t>
      </w:r>
    </w:p>
    <w:p w14:paraId="1B7A4818" w14:textId="77777777" w:rsidR="00730C55" w:rsidRDefault="00730C55" w:rsidP="00B57301">
      <w:pPr>
        <w:pStyle w:val="a7"/>
        <w:numPr>
          <w:ilvl w:val="0"/>
          <w:numId w:val="33"/>
        </w:numPr>
        <w:jc w:val="both"/>
      </w:pPr>
      <w:r>
        <w:t>улучшение метаболизма и усиление кровообращения;</w:t>
      </w:r>
    </w:p>
    <w:p w14:paraId="3D2C76AB" w14:textId="77777777" w:rsidR="00730C55" w:rsidRDefault="00730C55" w:rsidP="00B57301">
      <w:pPr>
        <w:pStyle w:val="a7"/>
        <w:numPr>
          <w:ilvl w:val="0"/>
          <w:numId w:val="33"/>
        </w:numPr>
        <w:jc w:val="both"/>
      </w:pPr>
      <w:r>
        <w:t>укрепление костных и суставных тканей;</w:t>
      </w:r>
    </w:p>
    <w:p w14:paraId="6DD14F91" w14:textId="77777777" w:rsidR="00730C55" w:rsidRDefault="00730C55" w:rsidP="00B57301">
      <w:pPr>
        <w:pStyle w:val="a7"/>
        <w:numPr>
          <w:ilvl w:val="0"/>
          <w:numId w:val="33"/>
        </w:numPr>
        <w:spacing w:after="0"/>
        <w:jc w:val="both"/>
      </w:pPr>
      <w:r>
        <w:t>препятствие размножению болезнетворных бактерий и микроорганизмов.</w:t>
      </w:r>
    </w:p>
    <w:p w14:paraId="11E65887" w14:textId="77777777" w:rsidR="00730C55" w:rsidRDefault="00730C55" w:rsidP="00B57301">
      <w:pPr>
        <w:spacing w:after="0"/>
        <w:jc w:val="both"/>
      </w:pPr>
      <w:r>
        <w:t xml:space="preserve">Из подмора </w:t>
      </w:r>
      <w:r w:rsidR="001F6AF3">
        <w:t>готовят</w:t>
      </w:r>
      <w:r>
        <w:t xml:space="preserve"> спиртов</w:t>
      </w:r>
      <w:r w:rsidR="001F6AF3">
        <w:t>ую</w:t>
      </w:r>
      <w:r>
        <w:t xml:space="preserve"> настойк</w:t>
      </w:r>
      <w:r w:rsidR="001F6AF3">
        <w:t>у и отвар, которые принимают внутрь в маленьких дозах</w:t>
      </w:r>
      <w:r>
        <w:t>.</w:t>
      </w:r>
    </w:p>
    <w:p w14:paraId="4CDEE76B" w14:textId="77777777" w:rsidR="00B57301" w:rsidRDefault="00B57301" w:rsidP="00B57301">
      <w:pPr>
        <w:spacing w:after="0"/>
        <w:jc w:val="both"/>
        <w:rPr>
          <w:b/>
        </w:rPr>
      </w:pPr>
    </w:p>
    <w:p w14:paraId="1E60CC70" w14:textId="1D133853" w:rsidR="00730C55" w:rsidRDefault="001E5F1B" w:rsidP="00B57301">
      <w:pPr>
        <w:spacing w:after="0"/>
        <w:ind w:firstLine="708"/>
        <w:jc w:val="both"/>
      </w:pPr>
      <w:r>
        <w:rPr>
          <w:b/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2CDEE836" wp14:editId="7E7F2B24">
            <wp:simplePos x="0" y="0"/>
            <wp:positionH relativeFrom="column">
              <wp:posOffset>5410200</wp:posOffset>
            </wp:positionH>
            <wp:positionV relativeFrom="paragraph">
              <wp:posOffset>26670</wp:posOffset>
            </wp:positionV>
            <wp:extent cx="1285875" cy="960120"/>
            <wp:effectExtent l="0" t="0" r="9525" b="0"/>
            <wp:wrapSquare wrapText="bothSides"/>
            <wp:docPr id="9" name="Рисунок 9" descr="C:\Users\юзер\AppData\Local\Microsoft\Windows\INetCache\Content.Word\Screenshot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юзер\AppData\Local\Microsoft\Windows\INetCache\Content.Word\Screenshot_7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730C55" w:rsidRPr="006113A0">
        <w:rPr>
          <w:b/>
        </w:rPr>
        <w:t>Ме</w:t>
      </w:r>
      <w:r w:rsidR="00607977">
        <w:rPr>
          <w:b/>
        </w:rPr>
        <w:t>́</w:t>
      </w:r>
      <w:r w:rsidR="00730C55" w:rsidRPr="006113A0">
        <w:rPr>
          <w:b/>
        </w:rPr>
        <w:t>рва</w:t>
      </w:r>
      <w:proofErr w:type="spellEnd"/>
      <w:r w:rsidR="00730C55">
        <w:t xml:space="preserve"> – это отходы от переработки воскового сырья, полученного после перетопки старых сот. Кроме сот в состав мервы входят восковые крышечк</w:t>
      </w:r>
      <w:r>
        <w:t>и, коконы, остатки личинок, мед</w:t>
      </w:r>
      <w:r w:rsidR="00730C55">
        <w:t>, пыльц</w:t>
      </w:r>
      <w:r>
        <w:t>а</w:t>
      </w:r>
      <w:r w:rsidR="00730C55">
        <w:t>, прополис и другие продукты жизнедеятельности пч</w:t>
      </w:r>
      <w:r>
        <w:t>ё</w:t>
      </w:r>
      <w:r w:rsidR="00730C55">
        <w:t xml:space="preserve">л. </w:t>
      </w:r>
    </w:p>
    <w:p w14:paraId="028FB2FE" w14:textId="77777777" w:rsidR="00730C55" w:rsidRDefault="00730C55" w:rsidP="00B57301">
      <w:pPr>
        <w:spacing w:after="0"/>
        <w:ind w:firstLine="708"/>
        <w:jc w:val="both"/>
      </w:pPr>
      <w:r>
        <w:t>На вид она рыхлая, комковатая, бурого или ч</w:t>
      </w:r>
      <w:r w:rsidR="001E5F1B">
        <w:t>ё</w:t>
      </w:r>
      <w:r>
        <w:t>рного цвета. Содержит много витаминов, минералов, микроэлементов и ценных органических компонентов, таких как витамины, флавоноиды, минера</w:t>
      </w:r>
      <w:r w:rsidR="00B57301">
        <w:t>л</w:t>
      </w:r>
      <w:r>
        <w:t>ьные вещества.</w:t>
      </w:r>
    </w:p>
    <w:p w14:paraId="5DD266A1" w14:textId="77777777" w:rsidR="00730C55" w:rsidRPr="001E5F1B" w:rsidRDefault="00730C55" w:rsidP="001E5F1B">
      <w:pPr>
        <w:spacing w:after="0"/>
        <w:ind w:firstLine="708"/>
        <w:jc w:val="both"/>
        <w:rPr>
          <w:u w:val="single"/>
        </w:rPr>
      </w:pPr>
      <w:r w:rsidRPr="001E5F1B">
        <w:rPr>
          <w:u w:val="single"/>
        </w:rPr>
        <w:t>Ценность продукта:</w:t>
      </w:r>
    </w:p>
    <w:p w14:paraId="6BB81CB5" w14:textId="77777777" w:rsidR="00730C55" w:rsidRDefault="00730C55" w:rsidP="001E5F1B">
      <w:pPr>
        <w:pStyle w:val="a7"/>
        <w:numPr>
          <w:ilvl w:val="0"/>
          <w:numId w:val="34"/>
        </w:numPr>
        <w:spacing w:after="0"/>
        <w:jc w:val="both"/>
      </w:pPr>
      <w:r>
        <w:t>в пчеловодстве</w:t>
      </w:r>
      <w:r w:rsidR="001E5F1B">
        <w:t>:</w:t>
      </w:r>
      <w:r>
        <w:t xml:space="preserve"> в дымящем устройстве;</w:t>
      </w:r>
    </w:p>
    <w:p w14:paraId="11324404" w14:textId="77777777" w:rsidR="00730C55" w:rsidRDefault="00730C55" w:rsidP="001E5F1B">
      <w:pPr>
        <w:pStyle w:val="a7"/>
        <w:numPr>
          <w:ilvl w:val="0"/>
          <w:numId w:val="34"/>
        </w:numPr>
        <w:jc w:val="both"/>
      </w:pPr>
      <w:r>
        <w:t>как восковое сырье для переработки;</w:t>
      </w:r>
    </w:p>
    <w:p w14:paraId="50681575" w14:textId="77777777" w:rsidR="00730C55" w:rsidRDefault="00730C55" w:rsidP="001E5F1B">
      <w:pPr>
        <w:pStyle w:val="a7"/>
        <w:numPr>
          <w:ilvl w:val="0"/>
          <w:numId w:val="34"/>
        </w:numPr>
        <w:jc w:val="both"/>
      </w:pPr>
      <w:r>
        <w:t>добавка в минеральных удобрениях;</w:t>
      </w:r>
    </w:p>
    <w:p w14:paraId="440C18B3" w14:textId="77777777" w:rsidR="00730C55" w:rsidRDefault="00730C55" w:rsidP="001E5F1B">
      <w:pPr>
        <w:pStyle w:val="a7"/>
        <w:numPr>
          <w:ilvl w:val="0"/>
          <w:numId w:val="34"/>
        </w:numPr>
        <w:jc w:val="both"/>
      </w:pPr>
      <w:r>
        <w:t>добавка в корма для цыплят-бройлеров.</w:t>
      </w:r>
      <w:r w:rsidR="007167B3" w:rsidRPr="007167B3">
        <w:rPr>
          <w:noProof/>
          <w:lang w:eastAsia="ru-RU"/>
        </w:rPr>
        <w:t xml:space="preserve"> </w:t>
      </w:r>
    </w:p>
    <w:p w14:paraId="60400471" w14:textId="77777777" w:rsidR="00607977" w:rsidRDefault="00607977" w:rsidP="001E5F1B">
      <w:pPr>
        <w:spacing w:after="0"/>
        <w:ind w:firstLine="708"/>
        <w:jc w:val="both"/>
        <w:rPr>
          <w:b/>
        </w:rPr>
      </w:pPr>
    </w:p>
    <w:p w14:paraId="32C23EAC" w14:textId="77777777" w:rsidR="00607977" w:rsidRDefault="00607977" w:rsidP="001E5F1B">
      <w:pPr>
        <w:spacing w:after="0"/>
        <w:ind w:firstLine="708"/>
        <w:jc w:val="both"/>
        <w:rPr>
          <w:b/>
        </w:rPr>
      </w:pPr>
    </w:p>
    <w:p w14:paraId="37275B77" w14:textId="77777777" w:rsidR="00607977" w:rsidRDefault="00607977" w:rsidP="001E5F1B">
      <w:pPr>
        <w:spacing w:after="0"/>
        <w:ind w:firstLine="708"/>
        <w:jc w:val="both"/>
        <w:rPr>
          <w:b/>
        </w:rPr>
      </w:pPr>
    </w:p>
    <w:p w14:paraId="424AA0F9" w14:textId="77777777" w:rsidR="00607977" w:rsidRDefault="00607977" w:rsidP="001E5F1B">
      <w:pPr>
        <w:spacing w:after="0"/>
        <w:ind w:firstLine="708"/>
        <w:jc w:val="both"/>
        <w:rPr>
          <w:b/>
        </w:rPr>
      </w:pPr>
    </w:p>
    <w:p w14:paraId="7D7341F6" w14:textId="77777777" w:rsidR="00607977" w:rsidRDefault="00607977" w:rsidP="001E5F1B">
      <w:pPr>
        <w:spacing w:after="0"/>
        <w:ind w:firstLine="708"/>
        <w:jc w:val="both"/>
        <w:rPr>
          <w:b/>
        </w:rPr>
      </w:pPr>
    </w:p>
    <w:p w14:paraId="1F1C53C9" w14:textId="533A44EE" w:rsidR="00730C55" w:rsidRDefault="007167B3" w:rsidP="001E5F1B">
      <w:pPr>
        <w:spacing w:after="0"/>
        <w:ind w:firstLine="708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 wp14:anchorId="6FA707E0" wp14:editId="75E609B1">
            <wp:simplePos x="0" y="0"/>
            <wp:positionH relativeFrom="column">
              <wp:posOffset>5310188</wp:posOffset>
            </wp:positionH>
            <wp:positionV relativeFrom="paragraph">
              <wp:posOffset>8890</wp:posOffset>
            </wp:positionV>
            <wp:extent cx="1386205" cy="909955"/>
            <wp:effectExtent l="0" t="0" r="4445" b="4445"/>
            <wp:wrapSquare wrapText="bothSides"/>
            <wp:docPr id="10" name="Рисунок 10" descr="C:\Users\юзер\AppData\Local\Microsoft\Windows\INetCache\Content.Word\Screenshot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юзер\AppData\Local\Microsoft\Windows\INetCache\Content.Word\Screenshot_8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205" cy="90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30C55">
        <w:rPr>
          <w:b/>
        </w:rPr>
        <w:t>Пчелиные соты</w:t>
      </w:r>
      <w:r w:rsidR="00730C55">
        <w:t xml:space="preserve"> – это универсальные восковые конструкции в виде шестиугольных ячеек, которые используются насекомыми для проживания, хранения м</w:t>
      </w:r>
      <w:r w:rsidR="001E5F1B">
        <w:t>ё</w:t>
      </w:r>
      <w:r w:rsidR="00730C55">
        <w:t xml:space="preserve">да и других продуктов, выращивания личинок. </w:t>
      </w:r>
    </w:p>
    <w:p w14:paraId="1CC707CF" w14:textId="77777777" w:rsidR="001E5F1B" w:rsidRDefault="00730C55" w:rsidP="001E5F1B">
      <w:pPr>
        <w:spacing w:after="0"/>
        <w:ind w:left="708"/>
        <w:jc w:val="both"/>
      </w:pPr>
      <w:r>
        <w:t>Содержат витамины, сложные жиры, углеводы, спирты, углеводороды, смолы, ароматические масла, растительные пигменты</w:t>
      </w:r>
      <w:r w:rsidR="001E5F1B">
        <w:t xml:space="preserve">, антибактериальные компоненты </w:t>
      </w:r>
      <w:r>
        <w:t>и другие вещества.</w:t>
      </w:r>
      <w:r w:rsidR="007167B3" w:rsidRPr="007167B3">
        <w:t xml:space="preserve"> </w:t>
      </w:r>
    </w:p>
    <w:p w14:paraId="3B8B35B5" w14:textId="77777777" w:rsidR="00730C55" w:rsidRPr="001E5F1B" w:rsidRDefault="00730C55" w:rsidP="001E5F1B">
      <w:pPr>
        <w:spacing w:after="0"/>
        <w:ind w:left="708"/>
        <w:jc w:val="both"/>
        <w:rPr>
          <w:u w:val="single"/>
        </w:rPr>
      </w:pPr>
      <w:r w:rsidRPr="001E5F1B">
        <w:rPr>
          <w:u w:val="single"/>
        </w:rPr>
        <w:t>Ценность продукта:</w:t>
      </w:r>
    </w:p>
    <w:p w14:paraId="669829CF" w14:textId="77777777" w:rsidR="00730C55" w:rsidRDefault="00730C55" w:rsidP="001E5F1B">
      <w:pPr>
        <w:pStyle w:val="a7"/>
        <w:numPr>
          <w:ilvl w:val="0"/>
          <w:numId w:val="35"/>
        </w:numPr>
        <w:jc w:val="both"/>
      </w:pPr>
      <w:r>
        <w:t>способствуют укреплению иммунитета;</w:t>
      </w:r>
    </w:p>
    <w:p w14:paraId="7688C7DB" w14:textId="77777777" w:rsidR="00730C55" w:rsidRDefault="00730C55" w:rsidP="001E5F1B">
      <w:pPr>
        <w:pStyle w:val="a7"/>
        <w:numPr>
          <w:ilvl w:val="0"/>
          <w:numId w:val="35"/>
        </w:numPr>
        <w:jc w:val="both"/>
      </w:pPr>
      <w:r>
        <w:t>повышению гемоглобина;</w:t>
      </w:r>
    </w:p>
    <w:p w14:paraId="78681EB5" w14:textId="77777777" w:rsidR="00730C55" w:rsidRDefault="00730C55" w:rsidP="001E5F1B">
      <w:pPr>
        <w:pStyle w:val="a7"/>
        <w:numPr>
          <w:ilvl w:val="0"/>
          <w:numId w:val="35"/>
        </w:numPr>
        <w:jc w:val="both"/>
      </w:pPr>
      <w:r>
        <w:t>нормализации аппетита, давления, активизации метаболизма;</w:t>
      </w:r>
    </w:p>
    <w:p w14:paraId="4D6EF339" w14:textId="77777777" w:rsidR="007167B3" w:rsidRDefault="007167B3" w:rsidP="001E5F1B">
      <w:pPr>
        <w:pStyle w:val="a7"/>
        <w:numPr>
          <w:ilvl w:val="0"/>
          <w:numId w:val="35"/>
        </w:numPr>
        <w:jc w:val="both"/>
      </w:pPr>
      <w:r>
        <w:t>при болезнях рта и носоглотки.</w:t>
      </w:r>
    </w:p>
    <w:p w14:paraId="3475BA15" w14:textId="41F06C00" w:rsidR="00443548" w:rsidRDefault="00ED1EA3" w:rsidP="00443548">
      <w:pPr>
        <w:spacing w:after="0"/>
        <w:ind w:firstLine="708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150ECC1B" wp14:editId="73B8E493">
            <wp:simplePos x="0" y="0"/>
            <wp:positionH relativeFrom="column">
              <wp:posOffset>5376228</wp:posOffset>
            </wp:positionH>
            <wp:positionV relativeFrom="paragraph">
              <wp:posOffset>21273</wp:posOffset>
            </wp:positionV>
            <wp:extent cx="1266825" cy="933450"/>
            <wp:effectExtent l="0" t="0" r="9525" b="0"/>
            <wp:wrapSquare wrapText="bothSides"/>
            <wp:docPr id="11" name="Рисунок 11" descr="C:\Users\юзер\AppData\Local\Microsoft\Windows\INetCache\Content.Word\Screenshot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юзер\AppData\Local\Microsoft\Windows\INetCache\Content.Word\Screenshot_9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3548" w:rsidRPr="00443548">
        <w:rPr>
          <w:b/>
        </w:rPr>
        <w:t>Пчелиный яд (апитоксин)</w:t>
      </w:r>
      <w:r w:rsidR="00443548">
        <w:t xml:space="preserve"> – жгучая жидкость желтоватого цвета с характерным резким запахом и горьковато-кислым вкусом. </w:t>
      </w:r>
      <w:r w:rsidR="00607977">
        <w:t xml:space="preserve">По сути, </w:t>
      </w:r>
      <w:r w:rsidR="00607977" w:rsidRPr="00607977">
        <w:rPr>
          <w:bCs/>
        </w:rPr>
        <w:t>это не одно вещество, а смесь разных с разным действием (нейротоксины</w:t>
      </w:r>
      <w:r w:rsidR="00607977" w:rsidRPr="00607977">
        <w:rPr>
          <w:bCs/>
        </w:rPr>
        <w:t>,</w:t>
      </w:r>
      <w:r w:rsidR="00607977" w:rsidRPr="00607977">
        <w:rPr>
          <w:bCs/>
        </w:rPr>
        <w:t xml:space="preserve"> влияющие на нервную систему</w:t>
      </w:r>
      <w:r w:rsidR="00607977" w:rsidRPr="00607977">
        <w:rPr>
          <w:bCs/>
        </w:rPr>
        <w:t>,</w:t>
      </w:r>
      <w:r w:rsidR="00607977" w:rsidRPr="00607977">
        <w:rPr>
          <w:bCs/>
        </w:rPr>
        <w:t xml:space="preserve"> и </w:t>
      </w:r>
      <w:r w:rsidR="00607977" w:rsidRPr="00607977">
        <w:rPr>
          <w:bCs/>
        </w:rPr>
        <w:t>гемотоксины,</w:t>
      </w:r>
      <w:r w:rsidR="00607977" w:rsidRPr="00607977">
        <w:rPr>
          <w:bCs/>
        </w:rPr>
        <w:t xml:space="preserve"> влияющие на сердечно-сосудистую систему и почки). </w:t>
      </w:r>
      <w:r w:rsidR="00607977" w:rsidRPr="00607977">
        <w:rPr>
          <w:bCs/>
        </w:rPr>
        <w:t>У</w:t>
      </w:r>
      <w:r w:rsidR="00607977" w:rsidRPr="00607977">
        <w:rPr>
          <w:bCs/>
        </w:rPr>
        <w:t>потребляют</w:t>
      </w:r>
      <w:r w:rsidR="00607977" w:rsidRPr="00607977">
        <w:rPr>
          <w:bCs/>
        </w:rPr>
        <w:t xml:space="preserve"> пчелиный яд</w:t>
      </w:r>
      <w:r w:rsidR="00607977" w:rsidRPr="00607977">
        <w:rPr>
          <w:bCs/>
        </w:rPr>
        <w:t xml:space="preserve"> с осторожностью,</w:t>
      </w:r>
      <w:r w:rsidR="00607977" w:rsidRPr="00607977">
        <w:rPr>
          <w:bCs/>
        </w:rPr>
        <w:t xml:space="preserve"> под</w:t>
      </w:r>
      <w:r w:rsidR="00607977" w:rsidRPr="00607977">
        <w:rPr>
          <w:bCs/>
        </w:rPr>
        <w:t xml:space="preserve"> наблюдением врача</w:t>
      </w:r>
      <w:r w:rsidR="00607977" w:rsidRPr="00607977">
        <w:rPr>
          <w:bCs/>
        </w:rPr>
        <w:t>.</w:t>
      </w:r>
    </w:p>
    <w:p w14:paraId="23709272" w14:textId="77777777" w:rsidR="00443548" w:rsidRPr="001E5F1B" w:rsidRDefault="00443548" w:rsidP="00443548">
      <w:pPr>
        <w:spacing w:after="0"/>
        <w:ind w:left="708"/>
        <w:jc w:val="both"/>
        <w:rPr>
          <w:u w:val="single"/>
        </w:rPr>
      </w:pPr>
      <w:r w:rsidRPr="001E5F1B">
        <w:rPr>
          <w:u w:val="single"/>
        </w:rPr>
        <w:t>Ценность продукта:</w:t>
      </w:r>
    </w:p>
    <w:p w14:paraId="30AED896" w14:textId="05BB8785" w:rsidR="00443548" w:rsidRDefault="00661130" w:rsidP="00443548">
      <w:pPr>
        <w:pStyle w:val="a7"/>
        <w:numPr>
          <w:ilvl w:val="0"/>
          <w:numId w:val="35"/>
        </w:numPr>
        <w:jc w:val="both"/>
      </w:pPr>
      <w:r>
        <w:t>при артрите, ревматизме, гипертонии, бронхиальной астм</w:t>
      </w:r>
      <w:r w:rsidR="00364F0C">
        <w:t>е</w:t>
      </w:r>
      <w:r w:rsidR="00443548">
        <w:t>;</w:t>
      </w:r>
    </w:p>
    <w:p w14:paraId="3EB7BCAC" w14:textId="77777777" w:rsidR="00443548" w:rsidRDefault="00661130" w:rsidP="00443548">
      <w:pPr>
        <w:pStyle w:val="a7"/>
        <w:numPr>
          <w:ilvl w:val="0"/>
          <w:numId w:val="35"/>
        </w:numPr>
        <w:jc w:val="both"/>
      </w:pPr>
      <w:r>
        <w:t>при заболеваниях суставов и сосудов, рассеянном склерозе</w:t>
      </w:r>
      <w:r w:rsidR="00443548">
        <w:t>;</w:t>
      </w:r>
    </w:p>
    <w:p w14:paraId="29CDE595" w14:textId="77777777" w:rsidR="00443548" w:rsidRDefault="00661130" w:rsidP="00443548">
      <w:pPr>
        <w:pStyle w:val="a7"/>
        <w:numPr>
          <w:ilvl w:val="0"/>
          <w:numId w:val="35"/>
        </w:numPr>
        <w:jc w:val="both"/>
      </w:pPr>
      <w:r>
        <w:t>для уничтожения патогенной микрофлоры</w:t>
      </w:r>
      <w:r w:rsidR="00443548">
        <w:t>;</w:t>
      </w:r>
    </w:p>
    <w:p w14:paraId="5AED4976" w14:textId="77777777" w:rsidR="00443548" w:rsidRDefault="00661130" w:rsidP="00ED1EA3">
      <w:pPr>
        <w:pStyle w:val="a7"/>
        <w:numPr>
          <w:ilvl w:val="0"/>
          <w:numId w:val="35"/>
        </w:numPr>
        <w:spacing w:after="0"/>
        <w:jc w:val="both"/>
      </w:pPr>
      <w:r>
        <w:t>для повышения уровня гемоглобина в крови, снижения уровня холестерина и расширения сосудов</w:t>
      </w:r>
      <w:r w:rsidR="00443548">
        <w:t>.</w:t>
      </w:r>
    </w:p>
    <w:p w14:paraId="0B687EFA" w14:textId="77777777" w:rsidR="00ED1EA3" w:rsidRDefault="00ED1EA3" w:rsidP="00607977">
      <w:pPr>
        <w:spacing w:after="0"/>
        <w:jc w:val="both"/>
      </w:pPr>
    </w:p>
    <w:p w14:paraId="42DBEC40" w14:textId="7955D62C" w:rsidR="00ED1EA3" w:rsidRDefault="00423E72" w:rsidP="00423E72">
      <w:pPr>
        <w:spacing w:after="0"/>
        <w:ind w:firstLine="708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1725C128" wp14:editId="1E6FE8C9">
            <wp:simplePos x="0" y="0"/>
            <wp:positionH relativeFrom="column">
              <wp:posOffset>5344795</wp:posOffset>
            </wp:positionH>
            <wp:positionV relativeFrom="paragraph">
              <wp:posOffset>32385</wp:posOffset>
            </wp:positionV>
            <wp:extent cx="1331595" cy="952500"/>
            <wp:effectExtent l="0" t="0" r="1905" b="0"/>
            <wp:wrapSquare wrapText="bothSides"/>
            <wp:docPr id="12" name="Рисунок 12" descr="C:\Users\юзер\AppData\Local\Microsoft\Windows\INetCache\Content.Word\Screenshot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юзер\AppData\Local\Microsoft\Windows\INetCache\Content.Word\Screenshot_10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1EA3" w:rsidRPr="00ED1EA3">
        <w:rPr>
          <w:b/>
        </w:rPr>
        <w:t>Перга</w:t>
      </w:r>
      <w:r w:rsidR="00607977">
        <w:rPr>
          <w:b/>
        </w:rPr>
        <w:t>́</w:t>
      </w:r>
      <w:r w:rsidR="00ED1EA3" w:rsidRPr="00ED1EA3">
        <w:rPr>
          <w:b/>
        </w:rPr>
        <w:t xml:space="preserve"> (пчелиный хлеб)</w:t>
      </w:r>
      <w:r w:rsidR="00ED1EA3">
        <w:t xml:space="preserve"> – пыльца растений</w:t>
      </w:r>
      <w:r w:rsidR="009B4BD3">
        <w:t>, уложенная в соты и законсервированная мёдом.</w:t>
      </w:r>
      <w:r w:rsidR="00607977">
        <w:t xml:space="preserve"> </w:t>
      </w:r>
      <w:r w:rsidR="00607977" w:rsidRPr="00607977">
        <w:rPr>
          <w:bCs/>
        </w:rPr>
        <w:t>З</w:t>
      </w:r>
      <w:r w:rsidR="00607977" w:rsidRPr="00607977">
        <w:rPr>
          <w:bCs/>
        </w:rPr>
        <w:t>алитая медом</w:t>
      </w:r>
      <w:r w:rsidR="00607977" w:rsidRPr="00607977">
        <w:rPr>
          <w:bCs/>
        </w:rPr>
        <w:t xml:space="preserve"> пыльца</w:t>
      </w:r>
      <w:r w:rsidR="00607977" w:rsidRPr="00607977">
        <w:rPr>
          <w:bCs/>
        </w:rPr>
        <w:t xml:space="preserve"> бродит в ячейках, то есть</w:t>
      </w:r>
      <w:r w:rsidR="00607977" w:rsidRPr="00607977">
        <w:rPr>
          <w:bCs/>
        </w:rPr>
        <w:t xml:space="preserve"> перга</w:t>
      </w:r>
      <w:r w:rsidR="00607977" w:rsidRPr="00607977">
        <w:rPr>
          <w:bCs/>
        </w:rPr>
        <w:t xml:space="preserve"> </w:t>
      </w:r>
      <w:r w:rsidR="00607977" w:rsidRPr="00607977">
        <w:rPr>
          <w:bCs/>
        </w:rPr>
        <w:t>является</w:t>
      </w:r>
      <w:r w:rsidR="00607977" w:rsidRPr="00607977">
        <w:rPr>
          <w:bCs/>
        </w:rPr>
        <w:t xml:space="preserve"> продукт</w:t>
      </w:r>
      <w:r w:rsidR="00607977" w:rsidRPr="00607977">
        <w:rPr>
          <w:bCs/>
        </w:rPr>
        <w:t>ом</w:t>
      </w:r>
      <w:r w:rsidR="00607977" w:rsidRPr="00607977">
        <w:rPr>
          <w:bCs/>
        </w:rPr>
        <w:t xml:space="preserve"> брожения, переработки пыльцы бактериями</w:t>
      </w:r>
      <w:r w:rsidR="00607977" w:rsidRPr="00607977">
        <w:rPr>
          <w:bCs/>
        </w:rPr>
        <w:t xml:space="preserve">, что облегчает ее усвоение организмом. </w:t>
      </w:r>
      <w:r w:rsidR="009B4BD3">
        <w:t>Это важный белковый продукт, которым пчёлы кормят личинок и едят сами.</w:t>
      </w:r>
      <w:r w:rsidRPr="00423E72">
        <w:t xml:space="preserve"> </w:t>
      </w:r>
    </w:p>
    <w:p w14:paraId="0A032C45" w14:textId="77777777" w:rsidR="00423E72" w:rsidRDefault="009B4BD3" w:rsidP="00423E72">
      <w:pPr>
        <w:spacing w:after="0"/>
        <w:ind w:firstLine="708"/>
        <w:jc w:val="both"/>
      </w:pPr>
      <w:r>
        <w:t>На вкус он может быть сладким, кислым или горьким в зависимости от региона производства и растений, с которых собирали пыльцу.</w:t>
      </w:r>
      <w:r w:rsidR="00423E72">
        <w:t xml:space="preserve"> </w:t>
      </w:r>
    </w:p>
    <w:p w14:paraId="36C5FE73" w14:textId="77777777" w:rsidR="009B4BD3" w:rsidRDefault="00423E72" w:rsidP="00423E72">
      <w:pPr>
        <w:spacing w:after="0"/>
        <w:ind w:firstLine="708"/>
        <w:jc w:val="both"/>
      </w:pPr>
      <w:r>
        <w:t xml:space="preserve">В состав перги входят аминокислоты, жиры, антиоксиданты, глюкоза и фруктоза, витамины, минеральные вещества. </w:t>
      </w:r>
    </w:p>
    <w:p w14:paraId="64BF6222" w14:textId="77777777" w:rsidR="00423E72" w:rsidRPr="001E5F1B" w:rsidRDefault="00423E72" w:rsidP="00423E72">
      <w:pPr>
        <w:spacing w:after="0"/>
        <w:ind w:left="708"/>
        <w:jc w:val="both"/>
        <w:rPr>
          <w:u w:val="single"/>
        </w:rPr>
      </w:pPr>
      <w:r w:rsidRPr="001E5F1B">
        <w:rPr>
          <w:u w:val="single"/>
        </w:rPr>
        <w:t>Ценность продукта:</w:t>
      </w:r>
    </w:p>
    <w:p w14:paraId="1D24A2D2" w14:textId="77777777" w:rsidR="00423E72" w:rsidRDefault="00423E72" w:rsidP="00423E72">
      <w:pPr>
        <w:pStyle w:val="a7"/>
        <w:numPr>
          <w:ilvl w:val="0"/>
          <w:numId w:val="35"/>
        </w:numPr>
        <w:jc w:val="both"/>
      </w:pPr>
      <w:r>
        <w:t>нормализует количество лейкоцитов в крови, повышает содержание гемоглобина и эритроцитов;</w:t>
      </w:r>
    </w:p>
    <w:p w14:paraId="21871E6B" w14:textId="77777777" w:rsidR="00423E72" w:rsidRDefault="00423E72" w:rsidP="00423E72">
      <w:pPr>
        <w:pStyle w:val="a7"/>
        <w:numPr>
          <w:ilvl w:val="0"/>
          <w:numId w:val="35"/>
        </w:numPr>
        <w:jc w:val="both"/>
      </w:pPr>
      <w:r>
        <w:t>способствует нормализации состояния при стрессах, язвах желудка, анемии, дефиците калия и магния;</w:t>
      </w:r>
    </w:p>
    <w:p w14:paraId="57A6B753" w14:textId="77777777" w:rsidR="00423E72" w:rsidRDefault="00C862A9" w:rsidP="00423E72">
      <w:pPr>
        <w:pStyle w:val="a7"/>
        <w:numPr>
          <w:ilvl w:val="0"/>
          <w:numId w:val="35"/>
        </w:numPr>
        <w:spacing w:after="0"/>
        <w:jc w:val="both"/>
      </w:pPr>
      <w:r>
        <w:t>снижает воспаление</w:t>
      </w:r>
      <w:r w:rsidR="00423E72">
        <w:t xml:space="preserve"> и вес</w:t>
      </w:r>
      <w:r>
        <w:t>.</w:t>
      </w:r>
    </w:p>
    <w:p w14:paraId="31D3DDCB" w14:textId="77777777" w:rsidR="00423E72" w:rsidRDefault="00423E72" w:rsidP="00423E72">
      <w:pPr>
        <w:spacing w:after="0"/>
        <w:jc w:val="both"/>
      </w:pPr>
      <w:r>
        <w:t>Пергу употребляют вместе с сотами и отдельно.</w:t>
      </w:r>
    </w:p>
    <w:p w14:paraId="27F08B24" w14:textId="77777777" w:rsidR="00EE2E26" w:rsidRDefault="00EE2E26" w:rsidP="00C862A9">
      <w:pPr>
        <w:spacing w:after="0"/>
        <w:jc w:val="both"/>
      </w:pPr>
    </w:p>
    <w:p w14:paraId="5216A81D" w14:textId="77777777" w:rsidR="00C862A9" w:rsidRDefault="00423E46" w:rsidP="00C862A9">
      <w:pPr>
        <w:spacing w:after="0"/>
        <w:ind w:firstLine="708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464224E9" wp14:editId="728ED9D4">
            <wp:simplePos x="0" y="0"/>
            <wp:positionH relativeFrom="column">
              <wp:posOffset>5500370</wp:posOffset>
            </wp:positionH>
            <wp:positionV relativeFrom="paragraph">
              <wp:posOffset>59055</wp:posOffset>
            </wp:positionV>
            <wp:extent cx="1114425" cy="1054100"/>
            <wp:effectExtent l="0" t="0" r="9525" b="0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62A9" w:rsidRPr="00C862A9">
        <w:rPr>
          <w:b/>
        </w:rPr>
        <w:t>Маточное молочко (королевское желе)</w:t>
      </w:r>
      <w:r w:rsidR="00C862A9">
        <w:t xml:space="preserve"> – киселеобразная масса белого цвета. Этот продукт предназначен для выкармливания будущих маток на протяжении всей жизни. </w:t>
      </w:r>
    </w:p>
    <w:p w14:paraId="4A3C37AD" w14:textId="77777777" w:rsidR="00C862A9" w:rsidRDefault="00C862A9" w:rsidP="00C862A9">
      <w:pPr>
        <w:spacing w:after="0"/>
        <w:ind w:firstLine="708"/>
        <w:jc w:val="both"/>
      </w:pPr>
      <w:r>
        <w:t xml:space="preserve">Довольно резкое и кислое на вкус. В его состав входят белки, углеводы, витамины, жирные кислоты, гормоны, микроэлементы, минеральные соли и многие другие компоненты. </w:t>
      </w:r>
    </w:p>
    <w:p w14:paraId="0330CB35" w14:textId="77777777" w:rsidR="00C862A9" w:rsidRPr="001E5F1B" w:rsidRDefault="00C862A9" w:rsidP="00C862A9">
      <w:pPr>
        <w:spacing w:after="0"/>
        <w:ind w:left="708"/>
        <w:jc w:val="both"/>
        <w:rPr>
          <w:u w:val="single"/>
        </w:rPr>
      </w:pPr>
      <w:r w:rsidRPr="001E5F1B">
        <w:rPr>
          <w:u w:val="single"/>
        </w:rPr>
        <w:t>Ценность продукта:</w:t>
      </w:r>
    </w:p>
    <w:p w14:paraId="01F05E30" w14:textId="77777777" w:rsidR="00C862A9" w:rsidRDefault="00C862A9" w:rsidP="00C862A9">
      <w:pPr>
        <w:pStyle w:val="a7"/>
        <w:numPr>
          <w:ilvl w:val="0"/>
          <w:numId w:val="35"/>
        </w:numPr>
        <w:jc w:val="both"/>
      </w:pPr>
      <w:r>
        <w:t>снижает уровень холестерина;</w:t>
      </w:r>
    </w:p>
    <w:p w14:paraId="7D5A182D" w14:textId="77777777" w:rsidR="00C862A9" w:rsidRDefault="00C862A9" w:rsidP="00C862A9">
      <w:pPr>
        <w:pStyle w:val="a7"/>
        <w:numPr>
          <w:ilvl w:val="0"/>
          <w:numId w:val="35"/>
        </w:numPr>
        <w:spacing w:after="0"/>
        <w:jc w:val="both"/>
      </w:pPr>
      <w:r>
        <w:t xml:space="preserve">стимулирует обмен веществ; </w:t>
      </w:r>
    </w:p>
    <w:p w14:paraId="045E64CB" w14:textId="77777777" w:rsidR="00C862A9" w:rsidRDefault="00C862A9" w:rsidP="00C862A9">
      <w:pPr>
        <w:pStyle w:val="a7"/>
        <w:numPr>
          <w:ilvl w:val="0"/>
          <w:numId w:val="35"/>
        </w:numPr>
        <w:spacing w:after="0"/>
        <w:jc w:val="both"/>
      </w:pPr>
      <w:r>
        <w:t>улучшает память, кровообращение;</w:t>
      </w:r>
    </w:p>
    <w:p w14:paraId="3A8E45AE" w14:textId="77777777" w:rsidR="00607977" w:rsidRDefault="00C862A9" w:rsidP="00087F5D">
      <w:pPr>
        <w:pStyle w:val="a7"/>
        <w:numPr>
          <w:ilvl w:val="0"/>
          <w:numId w:val="35"/>
        </w:numPr>
        <w:spacing w:after="0"/>
        <w:jc w:val="both"/>
      </w:pPr>
      <w:r>
        <w:t>ускоряет процесс восстановления костей при переломах;</w:t>
      </w:r>
    </w:p>
    <w:p w14:paraId="5F5BF993" w14:textId="79B0E95F" w:rsidR="00996DBF" w:rsidRPr="00364F0C" w:rsidRDefault="00C862A9" w:rsidP="00410D6F">
      <w:pPr>
        <w:pStyle w:val="a7"/>
        <w:numPr>
          <w:ilvl w:val="0"/>
          <w:numId w:val="35"/>
        </w:numPr>
        <w:spacing w:after="0"/>
        <w:jc w:val="both"/>
        <w:rPr>
          <w:b/>
        </w:rPr>
      </w:pPr>
      <w:r>
        <w:t>является природным иммуномодулятором.</w:t>
      </w:r>
    </w:p>
    <w:sectPr w:rsidR="00996DBF" w:rsidRPr="00364F0C" w:rsidSect="00EB464D">
      <w:headerReference w:type="default" r:id="rId18"/>
      <w:footerReference w:type="default" r:id="rId1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B3E79" w14:textId="77777777" w:rsidR="00754A00" w:rsidRDefault="00754A00" w:rsidP="00EB464D">
      <w:pPr>
        <w:spacing w:after="0" w:line="240" w:lineRule="auto"/>
      </w:pPr>
      <w:r>
        <w:separator/>
      </w:r>
    </w:p>
  </w:endnote>
  <w:endnote w:type="continuationSeparator" w:id="0">
    <w:p w14:paraId="282DE591" w14:textId="77777777" w:rsidR="00754A00" w:rsidRDefault="00754A00" w:rsidP="00EB4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1359461"/>
      <w:docPartObj>
        <w:docPartGallery w:val="Page Numbers (Bottom of Page)"/>
        <w:docPartUnique/>
      </w:docPartObj>
    </w:sdtPr>
    <w:sdtContent>
      <w:p w14:paraId="47930BE1" w14:textId="19163201" w:rsidR="00580A79" w:rsidRDefault="00580A7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2CB659" w14:textId="77777777" w:rsidR="00580A79" w:rsidRDefault="00580A7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E805F" w14:textId="77777777" w:rsidR="00754A00" w:rsidRDefault="00754A00" w:rsidP="00EB464D">
      <w:pPr>
        <w:spacing w:after="0" w:line="240" w:lineRule="auto"/>
      </w:pPr>
      <w:r>
        <w:separator/>
      </w:r>
    </w:p>
  </w:footnote>
  <w:footnote w:type="continuationSeparator" w:id="0">
    <w:p w14:paraId="575031D0" w14:textId="77777777" w:rsidR="00754A00" w:rsidRDefault="00754A00" w:rsidP="00EB4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4C917" w14:textId="359522CE" w:rsidR="00980EB5" w:rsidRPr="008F5330" w:rsidRDefault="008748B9" w:rsidP="00607977">
    <w:pPr>
      <w:pStyle w:val="a3"/>
      <w:jc w:val="center"/>
      <w:rPr>
        <w:color w:val="C45911" w:themeColor="accent2" w:themeShade="BF"/>
      </w:rPr>
    </w:pPr>
    <w:r w:rsidRPr="008F5330">
      <w:rPr>
        <w:rFonts w:ascii="Arial" w:hAnsi="Arial" w:cs="Arial"/>
        <w:b/>
        <w:color w:val="C45911" w:themeColor="accent2" w:themeShade="BF"/>
        <w:sz w:val="24"/>
        <w:szCs w:val="24"/>
      </w:rPr>
      <w:t>Жужжащая химия</w:t>
    </w:r>
    <w:r w:rsidR="00607977">
      <w:rPr>
        <w:rFonts w:ascii="Arial" w:hAnsi="Arial" w:cs="Arial"/>
        <w:b/>
        <w:color w:val="C45911" w:themeColor="accent2" w:themeShade="BF"/>
        <w:sz w:val="24"/>
        <w:szCs w:val="24"/>
      </w:rPr>
      <w:t xml:space="preserve"> (7-8 </w:t>
    </w:r>
    <w:proofErr w:type="gramStart"/>
    <w:r w:rsidR="00607977">
      <w:rPr>
        <w:rFonts w:ascii="Arial" w:hAnsi="Arial" w:cs="Arial"/>
        <w:b/>
        <w:color w:val="C45911" w:themeColor="accent2" w:themeShade="BF"/>
        <w:sz w:val="24"/>
        <w:szCs w:val="24"/>
      </w:rPr>
      <w:t xml:space="preserve">классы)  </w:t>
    </w:r>
    <w:r w:rsidR="00FF2AC9">
      <w:rPr>
        <w:rFonts w:ascii="Arial" w:hAnsi="Arial" w:cs="Arial"/>
        <w:b/>
        <w:color w:val="C45911" w:themeColor="accent2" w:themeShade="BF"/>
        <w:sz w:val="24"/>
        <w:szCs w:val="24"/>
      </w:rPr>
      <w:t xml:space="preserve"> </w:t>
    </w:r>
    <w:proofErr w:type="gramEnd"/>
    <w:r w:rsidR="00FF2AC9">
      <w:rPr>
        <w:rFonts w:ascii="Arial" w:hAnsi="Arial" w:cs="Arial"/>
        <w:b/>
        <w:color w:val="C45911" w:themeColor="accent2" w:themeShade="BF"/>
        <w:sz w:val="24"/>
        <w:szCs w:val="24"/>
      </w:rPr>
      <w:t xml:space="preserve">                                Павильон № 28 «Пчеловодство»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96CCC"/>
    <w:multiLevelType w:val="multilevel"/>
    <w:tmpl w:val="33E09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B549EF"/>
    <w:multiLevelType w:val="hybridMultilevel"/>
    <w:tmpl w:val="3CE6A156"/>
    <w:lvl w:ilvl="0" w:tplc="E5A22AF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843E4"/>
    <w:multiLevelType w:val="hybridMultilevel"/>
    <w:tmpl w:val="63565A42"/>
    <w:lvl w:ilvl="0" w:tplc="E5A22AF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95D3C"/>
    <w:multiLevelType w:val="multilevel"/>
    <w:tmpl w:val="3C38C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1A35C0"/>
    <w:multiLevelType w:val="multilevel"/>
    <w:tmpl w:val="AAAE4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6910D2"/>
    <w:multiLevelType w:val="hybridMultilevel"/>
    <w:tmpl w:val="DFFED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B1475"/>
    <w:multiLevelType w:val="multilevel"/>
    <w:tmpl w:val="FCDA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8965C2"/>
    <w:multiLevelType w:val="hybridMultilevel"/>
    <w:tmpl w:val="38907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851C1A"/>
    <w:multiLevelType w:val="multilevel"/>
    <w:tmpl w:val="92BA7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5A3F3E"/>
    <w:multiLevelType w:val="multilevel"/>
    <w:tmpl w:val="DF80B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C12897"/>
    <w:multiLevelType w:val="hybridMultilevel"/>
    <w:tmpl w:val="E1B468AE"/>
    <w:lvl w:ilvl="0" w:tplc="197C10F0">
      <w:start w:val="3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70508E"/>
    <w:multiLevelType w:val="hybridMultilevel"/>
    <w:tmpl w:val="19A6695C"/>
    <w:lvl w:ilvl="0" w:tplc="E5A22AF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E0D67"/>
    <w:multiLevelType w:val="hybridMultilevel"/>
    <w:tmpl w:val="974CE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3E4518"/>
    <w:multiLevelType w:val="multilevel"/>
    <w:tmpl w:val="CC323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2622CD"/>
    <w:multiLevelType w:val="multilevel"/>
    <w:tmpl w:val="8F485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3C2A4C"/>
    <w:multiLevelType w:val="multilevel"/>
    <w:tmpl w:val="9C8C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7717B6"/>
    <w:multiLevelType w:val="hybridMultilevel"/>
    <w:tmpl w:val="AB4029E8"/>
    <w:lvl w:ilvl="0" w:tplc="E5A22AF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85D02"/>
    <w:multiLevelType w:val="hybridMultilevel"/>
    <w:tmpl w:val="F262397A"/>
    <w:lvl w:ilvl="0" w:tplc="2A3E0EF4">
      <w:start w:val="3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F25033"/>
    <w:multiLevelType w:val="hybridMultilevel"/>
    <w:tmpl w:val="F3D01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33322F"/>
    <w:multiLevelType w:val="multilevel"/>
    <w:tmpl w:val="DAA22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74393E"/>
    <w:multiLevelType w:val="hybridMultilevel"/>
    <w:tmpl w:val="6B3416D8"/>
    <w:lvl w:ilvl="0" w:tplc="339A097E">
      <w:start w:val="5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5F78C1"/>
    <w:multiLevelType w:val="multilevel"/>
    <w:tmpl w:val="8AC4F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B14401"/>
    <w:multiLevelType w:val="hybridMultilevel"/>
    <w:tmpl w:val="17E40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9B39F7"/>
    <w:multiLevelType w:val="multilevel"/>
    <w:tmpl w:val="F82A1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FD1681"/>
    <w:multiLevelType w:val="hybridMultilevel"/>
    <w:tmpl w:val="F3B85E22"/>
    <w:lvl w:ilvl="0" w:tplc="E5A22AF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1E173F"/>
    <w:multiLevelType w:val="hybridMultilevel"/>
    <w:tmpl w:val="E05CB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5679B5"/>
    <w:multiLevelType w:val="multilevel"/>
    <w:tmpl w:val="AFF82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BA74B1"/>
    <w:multiLevelType w:val="multilevel"/>
    <w:tmpl w:val="046CE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9D585B"/>
    <w:multiLevelType w:val="multilevel"/>
    <w:tmpl w:val="D66EF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F8D4BFA"/>
    <w:multiLevelType w:val="multilevel"/>
    <w:tmpl w:val="16D08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B94D6F"/>
    <w:multiLevelType w:val="multilevel"/>
    <w:tmpl w:val="DB04B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A76265"/>
    <w:multiLevelType w:val="hybridMultilevel"/>
    <w:tmpl w:val="1F30EFA0"/>
    <w:lvl w:ilvl="0" w:tplc="E5A22AF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9B67E6"/>
    <w:multiLevelType w:val="multilevel"/>
    <w:tmpl w:val="72D4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33017C"/>
    <w:multiLevelType w:val="multilevel"/>
    <w:tmpl w:val="26283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CED50F1"/>
    <w:multiLevelType w:val="hybridMultilevel"/>
    <w:tmpl w:val="0720CC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81339389">
    <w:abstractNumId w:val="31"/>
  </w:num>
  <w:num w:numId="2" w16cid:durableId="2013676580">
    <w:abstractNumId w:val="17"/>
  </w:num>
  <w:num w:numId="3" w16cid:durableId="976178195">
    <w:abstractNumId w:val="10"/>
  </w:num>
  <w:num w:numId="4" w16cid:durableId="1619214898">
    <w:abstractNumId w:val="20"/>
  </w:num>
  <w:num w:numId="5" w16cid:durableId="1878467623">
    <w:abstractNumId w:val="21"/>
  </w:num>
  <w:num w:numId="6" w16cid:durableId="871188381">
    <w:abstractNumId w:val="15"/>
  </w:num>
  <w:num w:numId="7" w16cid:durableId="278685875">
    <w:abstractNumId w:val="26"/>
  </w:num>
  <w:num w:numId="8" w16cid:durableId="1445926012">
    <w:abstractNumId w:val="29"/>
  </w:num>
  <w:num w:numId="9" w16cid:durableId="1898935149">
    <w:abstractNumId w:val="8"/>
  </w:num>
  <w:num w:numId="10" w16cid:durableId="1545174491">
    <w:abstractNumId w:val="13"/>
  </w:num>
  <w:num w:numId="11" w16cid:durableId="205336722">
    <w:abstractNumId w:val="27"/>
  </w:num>
  <w:num w:numId="12" w16cid:durableId="306518008">
    <w:abstractNumId w:val="0"/>
  </w:num>
  <w:num w:numId="13" w16cid:durableId="1701081712">
    <w:abstractNumId w:val="23"/>
  </w:num>
  <w:num w:numId="14" w16cid:durableId="2127692451">
    <w:abstractNumId w:val="6"/>
  </w:num>
  <w:num w:numId="15" w16cid:durableId="71700064">
    <w:abstractNumId w:val="4"/>
  </w:num>
  <w:num w:numId="16" w16cid:durableId="1557467691">
    <w:abstractNumId w:val="9"/>
  </w:num>
  <w:num w:numId="17" w16cid:durableId="1015693952">
    <w:abstractNumId w:val="33"/>
  </w:num>
  <w:num w:numId="18" w16cid:durableId="2018145457">
    <w:abstractNumId w:val="14"/>
  </w:num>
  <w:num w:numId="19" w16cid:durableId="674647776">
    <w:abstractNumId w:val="19"/>
  </w:num>
  <w:num w:numId="20" w16cid:durableId="27486050">
    <w:abstractNumId w:val="3"/>
  </w:num>
  <w:num w:numId="21" w16cid:durableId="1023359717">
    <w:abstractNumId w:val="30"/>
  </w:num>
  <w:num w:numId="22" w16cid:durableId="2081711378">
    <w:abstractNumId w:val="32"/>
  </w:num>
  <w:num w:numId="23" w16cid:durableId="2021928134">
    <w:abstractNumId w:val="28"/>
  </w:num>
  <w:num w:numId="24" w16cid:durableId="208223707">
    <w:abstractNumId w:val="34"/>
  </w:num>
  <w:num w:numId="25" w16cid:durableId="1463690365">
    <w:abstractNumId w:val="12"/>
  </w:num>
  <w:num w:numId="26" w16cid:durableId="1634674609">
    <w:abstractNumId w:val="25"/>
  </w:num>
  <w:num w:numId="27" w16cid:durableId="722094649">
    <w:abstractNumId w:val="5"/>
  </w:num>
  <w:num w:numId="28" w16cid:durableId="2068987370">
    <w:abstractNumId w:val="7"/>
  </w:num>
  <w:num w:numId="29" w16cid:durableId="1980768875">
    <w:abstractNumId w:val="18"/>
  </w:num>
  <w:num w:numId="30" w16cid:durableId="1855148808">
    <w:abstractNumId w:val="22"/>
  </w:num>
  <w:num w:numId="31" w16cid:durableId="1470586051">
    <w:abstractNumId w:val="24"/>
  </w:num>
  <w:num w:numId="32" w16cid:durableId="1304967613">
    <w:abstractNumId w:val="16"/>
  </w:num>
  <w:num w:numId="33" w16cid:durableId="733964056">
    <w:abstractNumId w:val="1"/>
  </w:num>
  <w:num w:numId="34" w16cid:durableId="18552153">
    <w:abstractNumId w:val="11"/>
  </w:num>
  <w:num w:numId="35" w16cid:durableId="1352417347">
    <w:abstractNumId w:val="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64D"/>
    <w:rsid w:val="00010922"/>
    <w:rsid w:val="000117B7"/>
    <w:rsid w:val="00011CAF"/>
    <w:rsid w:val="00014C67"/>
    <w:rsid w:val="00022C35"/>
    <w:rsid w:val="0004087D"/>
    <w:rsid w:val="00066FC5"/>
    <w:rsid w:val="000D4EAD"/>
    <w:rsid w:val="000E67AE"/>
    <w:rsid w:val="000F3A4E"/>
    <w:rsid w:val="00125D2F"/>
    <w:rsid w:val="00134F4D"/>
    <w:rsid w:val="00143F5C"/>
    <w:rsid w:val="0015691D"/>
    <w:rsid w:val="001646D9"/>
    <w:rsid w:val="00170724"/>
    <w:rsid w:val="001710C3"/>
    <w:rsid w:val="00171EE1"/>
    <w:rsid w:val="00190267"/>
    <w:rsid w:val="001B4591"/>
    <w:rsid w:val="001C362F"/>
    <w:rsid w:val="001E5F1B"/>
    <w:rsid w:val="001F6AF3"/>
    <w:rsid w:val="001F78B3"/>
    <w:rsid w:val="00211926"/>
    <w:rsid w:val="00224105"/>
    <w:rsid w:val="002243A8"/>
    <w:rsid w:val="0025497D"/>
    <w:rsid w:val="00255107"/>
    <w:rsid w:val="002637E6"/>
    <w:rsid w:val="002710BA"/>
    <w:rsid w:val="002931A2"/>
    <w:rsid w:val="002A6C5E"/>
    <w:rsid w:val="002B50A5"/>
    <w:rsid w:val="002D7826"/>
    <w:rsid w:val="00300E93"/>
    <w:rsid w:val="00314607"/>
    <w:rsid w:val="00354225"/>
    <w:rsid w:val="003635F8"/>
    <w:rsid w:val="00364F0C"/>
    <w:rsid w:val="0037213D"/>
    <w:rsid w:val="00384FCA"/>
    <w:rsid w:val="00386A96"/>
    <w:rsid w:val="00391FBE"/>
    <w:rsid w:val="00397A9A"/>
    <w:rsid w:val="003A4A25"/>
    <w:rsid w:val="00401364"/>
    <w:rsid w:val="00401E51"/>
    <w:rsid w:val="00402DDB"/>
    <w:rsid w:val="00404550"/>
    <w:rsid w:val="004057B7"/>
    <w:rsid w:val="00405B86"/>
    <w:rsid w:val="004221BA"/>
    <w:rsid w:val="00423E46"/>
    <w:rsid w:val="00423E72"/>
    <w:rsid w:val="00436A92"/>
    <w:rsid w:val="00443548"/>
    <w:rsid w:val="00462740"/>
    <w:rsid w:val="004A3D0D"/>
    <w:rsid w:val="004A4860"/>
    <w:rsid w:val="004C0CA8"/>
    <w:rsid w:val="004D177F"/>
    <w:rsid w:val="004D19FB"/>
    <w:rsid w:val="004E71D7"/>
    <w:rsid w:val="00505A85"/>
    <w:rsid w:val="00514C04"/>
    <w:rsid w:val="00547225"/>
    <w:rsid w:val="005502BC"/>
    <w:rsid w:val="00565887"/>
    <w:rsid w:val="0056661C"/>
    <w:rsid w:val="0057361A"/>
    <w:rsid w:val="005807DB"/>
    <w:rsid w:val="00580A79"/>
    <w:rsid w:val="00581E48"/>
    <w:rsid w:val="0059438D"/>
    <w:rsid w:val="00595E31"/>
    <w:rsid w:val="005A0DA1"/>
    <w:rsid w:val="005A14C0"/>
    <w:rsid w:val="005B32BF"/>
    <w:rsid w:val="005B3BF9"/>
    <w:rsid w:val="005C2CFB"/>
    <w:rsid w:val="005D0C6A"/>
    <w:rsid w:val="005D458A"/>
    <w:rsid w:val="005E01C5"/>
    <w:rsid w:val="005F419C"/>
    <w:rsid w:val="005F5F40"/>
    <w:rsid w:val="00607977"/>
    <w:rsid w:val="00607C8C"/>
    <w:rsid w:val="006113A0"/>
    <w:rsid w:val="00615D7B"/>
    <w:rsid w:val="00642AA1"/>
    <w:rsid w:val="00645AB7"/>
    <w:rsid w:val="00651BA6"/>
    <w:rsid w:val="0065330B"/>
    <w:rsid w:val="00661130"/>
    <w:rsid w:val="006752B0"/>
    <w:rsid w:val="00681902"/>
    <w:rsid w:val="00684BED"/>
    <w:rsid w:val="00697428"/>
    <w:rsid w:val="006B33D7"/>
    <w:rsid w:val="006B6B6D"/>
    <w:rsid w:val="006C0B1C"/>
    <w:rsid w:val="006C70E5"/>
    <w:rsid w:val="006C78B1"/>
    <w:rsid w:val="006F7A64"/>
    <w:rsid w:val="007167B3"/>
    <w:rsid w:val="00716A39"/>
    <w:rsid w:val="00730C55"/>
    <w:rsid w:val="007324F2"/>
    <w:rsid w:val="00754A00"/>
    <w:rsid w:val="00757E10"/>
    <w:rsid w:val="00765250"/>
    <w:rsid w:val="007663DC"/>
    <w:rsid w:val="00777299"/>
    <w:rsid w:val="00782084"/>
    <w:rsid w:val="007B44DE"/>
    <w:rsid w:val="007C0A44"/>
    <w:rsid w:val="007C0B5F"/>
    <w:rsid w:val="007C4CA2"/>
    <w:rsid w:val="007C61F8"/>
    <w:rsid w:val="007D685F"/>
    <w:rsid w:val="007E0E99"/>
    <w:rsid w:val="007E19B8"/>
    <w:rsid w:val="008016FF"/>
    <w:rsid w:val="00807CC4"/>
    <w:rsid w:val="00810EF5"/>
    <w:rsid w:val="008161B9"/>
    <w:rsid w:val="0084473A"/>
    <w:rsid w:val="00844BC0"/>
    <w:rsid w:val="00860035"/>
    <w:rsid w:val="008639BB"/>
    <w:rsid w:val="008748B9"/>
    <w:rsid w:val="008B082A"/>
    <w:rsid w:val="008B3298"/>
    <w:rsid w:val="008F5330"/>
    <w:rsid w:val="00911E07"/>
    <w:rsid w:val="00914A37"/>
    <w:rsid w:val="0092362A"/>
    <w:rsid w:val="00926BCA"/>
    <w:rsid w:val="00943947"/>
    <w:rsid w:val="00965126"/>
    <w:rsid w:val="00980EB5"/>
    <w:rsid w:val="009810BA"/>
    <w:rsid w:val="00996DBF"/>
    <w:rsid w:val="009B1066"/>
    <w:rsid w:val="009B4BD3"/>
    <w:rsid w:val="009C1FCE"/>
    <w:rsid w:val="009E0F1B"/>
    <w:rsid w:val="009E7136"/>
    <w:rsid w:val="009F36BB"/>
    <w:rsid w:val="009F663D"/>
    <w:rsid w:val="00A154EA"/>
    <w:rsid w:val="00A22A11"/>
    <w:rsid w:val="00A2514F"/>
    <w:rsid w:val="00A4327D"/>
    <w:rsid w:val="00A77C7C"/>
    <w:rsid w:val="00A907A8"/>
    <w:rsid w:val="00AA10F3"/>
    <w:rsid w:val="00AD1278"/>
    <w:rsid w:val="00AE0B19"/>
    <w:rsid w:val="00AE5783"/>
    <w:rsid w:val="00AF1316"/>
    <w:rsid w:val="00B166D3"/>
    <w:rsid w:val="00B34DD0"/>
    <w:rsid w:val="00B57301"/>
    <w:rsid w:val="00B83FA5"/>
    <w:rsid w:val="00B87A86"/>
    <w:rsid w:val="00BB3F49"/>
    <w:rsid w:val="00BC42E9"/>
    <w:rsid w:val="00BC4A34"/>
    <w:rsid w:val="00BC4B7D"/>
    <w:rsid w:val="00C01752"/>
    <w:rsid w:val="00C11A3F"/>
    <w:rsid w:val="00C2553A"/>
    <w:rsid w:val="00C36F2C"/>
    <w:rsid w:val="00C430A6"/>
    <w:rsid w:val="00C447A4"/>
    <w:rsid w:val="00C526C1"/>
    <w:rsid w:val="00C546A1"/>
    <w:rsid w:val="00C862A9"/>
    <w:rsid w:val="00C95318"/>
    <w:rsid w:val="00CA6217"/>
    <w:rsid w:val="00CB2651"/>
    <w:rsid w:val="00CD5F9F"/>
    <w:rsid w:val="00CE67D7"/>
    <w:rsid w:val="00D11C24"/>
    <w:rsid w:val="00D147E2"/>
    <w:rsid w:val="00D213C2"/>
    <w:rsid w:val="00D24A62"/>
    <w:rsid w:val="00D33BFA"/>
    <w:rsid w:val="00D40A6C"/>
    <w:rsid w:val="00D65654"/>
    <w:rsid w:val="00D73F3F"/>
    <w:rsid w:val="00D75102"/>
    <w:rsid w:val="00D81D93"/>
    <w:rsid w:val="00DA1FF4"/>
    <w:rsid w:val="00DB2C8F"/>
    <w:rsid w:val="00DE1274"/>
    <w:rsid w:val="00DF58B6"/>
    <w:rsid w:val="00E259FD"/>
    <w:rsid w:val="00E31391"/>
    <w:rsid w:val="00E50A9D"/>
    <w:rsid w:val="00E63D13"/>
    <w:rsid w:val="00E64D34"/>
    <w:rsid w:val="00E65F3F"/>
    <w:rsid w:val="00E80912"/>
    <w:rsid w:val="00E8419D"/>
    <w:rsid w:val="00EA2427"/>
    <w:rsid w:val="00EB0218"/>
    <w:rsid w:val="00EB2B94"/>
    <w:rsid w:val="00EB464D"/>
    <w:rsid w:val="00EC3A72"/>
    <w:rsid w:val="00ED1EA3"/>
    <w:rsid w:val="00ED3B3E"/>
    <w:rsid w:val="00ED7FB9"/>
    <w:rsid w:val="00EE2E26"/>
    <w:rsid w:val="00EF45CE"/>
    <w:rsid w:val="00F00A81"/>
    <w:rsid w:val="00F00C3D"/>
    <w:rsid w:val="00F26628"/>
    <w:rsid w:val="00F32BE9"/>
    <w:rsid w:val="00F34356"/>
    <w:rsid w:val="00F42093"/>
    <w:rsid w:val="00F86FDB"/>
    <w:rsid w:val="00FA48D3"/>
    <w:rsid w:val="00FA6015"/>
    <w:rsid w:val="00FA7763"/>
    <w:rsid w:val="00FB46CD"/>
    <w:rsid w:val="00FE05CC"/>
    <w:rsid w:val="00FE4EA7"/>
    <w:rsid w:val="00FF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259079"/>
  <w15:chartTrackingRefBased/>
  <w15:docId w15:val="{A9F0C575-8C95-460C-ACF2-3615624E7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318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E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46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464D"/>
  </w:style>
  <w:style w:type="paragraph" w:styleId="a5">
    <w:name w:val="footer"/>
    <w:basedOn w:val="a"/>
    <w:link w:val="a6"/>
    <w:uiPriority w:val="99"/>
    <w:unhideWhenUsed/>
    <w:rsid w:val="00EB46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464D"/>
  </w:style>
  <w:style w:type="paragraph" w:styleId="a7">
    <w:name w:val="List Paragraph"/>
    <w:basedOn w:val="a"/>
    <w:uiPriority w:val="34"/>
    <w:qFormat/>
    <w:rsid w:val="00ED3B3E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314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14607"/>
    <w:rPr>
      <w:b/>
      <w:bCs/>
    </w:rPr>
  </w:style>
  <w:style w:type="character" w:styleId="aa">
    <w:name w:val="Emphasis"/>
    <w:basedOn w:val="a0"/>
    <w:uiPriority w:val="20"/>
    <w:qFormat/>
    <w:rsid w:val="00FE4EA7"/>
    <w:rPr>
      <w:i/>
      <w:iCs/>
    </w:rPr>
  </w:style>
  <w:style w:type="table" w:styleId="ab">
    <w:name w:val="Table Grid"/>
    <w:basedOn w:val="a1"/>
    <w:uiPriority w:val="39"/>
    <w:rsid w:val="001B4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911E0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2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92565-1AAF-4B5F-9588-85592195E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user</cp:lastModifiedBy>
  <cp:revision>6</cp:revision>
  <dcterms:created xsi:type="dcterms:W3CDTF">2026-02-20T08:55:00Z</dcterms:created>
  <dcterms:modified xsi:type="dcterms:W3CDTF">2026-08-17T08:22:00Z</dcterms:modified>
</cp:coreProperties>
</file>